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E7" w:rsidRDefault="00000AD0" w:rsidP="00E076E7">
      <w:pPr>
        <w:rPr>
          <w:rFonts w:cs="Guttman Calligraphic"/>
          <w:b/>
          <w:bCs/>
          <w:color w:val="C0504D" w:themeColor="accent2"/>
          <w:sz w:val="32"/>
          <w:szCs w:val="32"/>
          <w:rtl/>
        </w:rPr>
      </w:pPr>
      <w:r>
        <w:rPr>
          <w:rFonts w:hint="cs"/>
          <w:sz w:val="28"/>
          <w:szCs w:val="28"/>
          <w:rtl/>
        </w:rPr>
        <w:t>בס"ד</w:t>
      </w:r>
    </w:p>
    <w:p w:rsidR="00DA3FE0" w:rsidRDefault="001746D1" w:rsidP="00CD11EA">
      <w:pPr>
        <w:ind w:left="-384"/>
        <w:jc w:val="center"/>
        <w:rPr>
          <w:rFonts w:cs="Guttman Yad-Brush"/>
          <w:rtl/>
        </w:rPr>
      </w:pPr>
      <w:r w:rsidRPr="0005573B">
        <w:rPr>
          <w:rFonts w:cs="Guttman Calligraphic" w:hint="cs"/>
          <w:b/>
          <w:bCs/>
          <w:color w:val="C0504D" w:themeColor="accent2"/>
          <w:sz w:val="32"/>
          <w:szCs w:val="32"/>
          <w:rtl/>
        </w:rPr>
        <w:t>משפחה בפרשה</w:t>
      </w:r>
      <w:r w:rsidR="00AD3014">
        <w:rPr>
          <w:rFonts w:cs="Guttman Calligraphic"/>
          <w:color w:val="FF0000"/>
          <w:sz w:val="28"/>
          <w:szCs w:val="28"/>
          <w:rtl/>
        </w:rPr>
        <w:br/>
      </w:r>
      <w:r w:rsidR="004D735E">
        <w:rPr>
          <w:rFonts w:cs="Guttman Calligraphic" w:hint="cs"/>
          <w:color w:val="FF0000"/>
          <w:sz w:val="28"/>
          <w:szCs w:val="28"/>
          <w:rtl/>
        </w:rPr>
        <w:t>בראשית</w:t>
      </w:r>
      <w:r w:rsidR="00D10F84">
        <w:rPr>
          <w:rFonts w:cs="Guttman Calligraphic" w:hint="cs"/>
          <w:color w:val="FF0000"/>
          <w:sz w:val="28"/>
          <w:szCs w:val="28"/>
          <w:rtl/>
        </w:rPr>
        <w:t xml:space="preserve">  </w:t>
      </w:r>
      <w:r w:rsidR="005314B0">
        <w:rPr>
          <w:rFonts w:cs="Guttman Calligraphic" w:hint="cs"/>
          <w:color w:val="FF0000"/>
          <w:sz w:val="28"/>
          <w:szCs w:val="28"/>
          <w:rtl/>
        </w:rPr>
        <w:t xml:space="preserve"> </w:t>
      </w:r>
      <w:r w:rsidR="00DC2B74">
        <w:rPr>
          <w:rFonts w:cs="Guttman Calligraphic"/>
          <w:color w:val="FF0000"/>
          <w:sz w:val="28"/>
          <w:szCs w:val="28"/>
          <w:rtl/>
        </w:rPr>
        <w:t>–</w:t>
      </w:r>
      <w:r w:rsidR="005314B0">
        <w:rPr>
          <w:rFonts w:cs="Guttman Calligraphic" w:hint="cs"/>
          <w:color w:val="FF0000"/>
          <w:sz w:val="28"/>
          <w:szCs w:val="28"/>
          <w:rtl/>
        </w:rPr>
        <w:t xml:space="preserve"> </w:t>
      </w:r>
      <w:r w:rsidR="00D10F84">
        <w:rPr>
          <w:rFonts w:cs="Guttman Calligraphic" w:hint="cs"/>
          <w:color w:val="FF0000"/>
          <w:sz w:val="28"/>
          <w:szCs w:val="28"/>
          <w:rtl/>
        </w:rPr>
        <w:t xml:space="preserve">  צלם </w:t>
      </w:r>
      <w:proofErr w:type="spellStart"/>
      <w:r w:rsidR="00D10F84">
        <w:rPr>
          <w:rFonts w:cs="Guttman Calligraphic" w:hint="cs"/>
          <w:color w:val="FF0000"/>
          <w:sz w:val="28"/>
          <w:szCs w:val="28"/>
          <w:rtl/>
        </w:rPr>
        <w:t>אלקים</w:t>
      </w:r>
      <w:proofErr w:type="spellEnd"/>
      <w:r w:rsidR="00D10F84">
        <w:rPr>
          <w:rFonts w:cs="Guttman Calligraphic" w:hint="cs"/>
          <w:color w:val="FF0000"/>
          <w:sz w:val="28"/>
          <w:szCs w:val="28"/>
          <w:rtl/>
        </w:rPr>
        <w:t>: איש ואשה</w:t>
      </w:r>
      <w:r w:rsidR="00DC2B74">
        <w:rPr>
          <w:rFonts w:cs="Guttman Yad-Brush" w:hint="cs"/>
          <w:rtl/>
        </w:rPr>
        <w:t xml:space="preserve"> </w:t>
      </w:r>
      <w:r w:rsidR="00DC2B74">
        <w:rPr>
          <w:rFonts w:cs="Guttman Yad-Brush"/>
          <w:rtl/>
        </w:rPr>
        <w:br/>
      </w:r>
      <w:r w:rsidR="00CA1340">
        <w:rPr>
          <w:rFonts w:cs="Guttman Yad-Brush" w:hint="cs"/>
          <w:color w:val="FF0000"/>
          <w:rtl/>
        </w:rPr>
        <w:t>בבריאת האדם, התורה מציינת</w:t>
      </w:r>
      <w:r w:rsidR="00D55DED">
        <w:rPr>
          <w:rFonts w:cs="Guttman Yad-Brush" w:hint="cs"/>
          <w:color w:val="FF0000"/>
          <w:rtl/>
        </w:rPr>
        <w:t xml:space="preserve"> רק שני מאפיינים</w:t>
      </w:r>
      <w:r w:rsidR="00CA1340">
        <w:rPr>
          <w:rFonts w:cs="Guttman Yad-Brush" w:hint="cs"/>
          <w:color w:val="FF0000"/>
          <w:rtl/>
        </w:rPr>
        <w:t>, כדי לתאר את האדם:</w:t>
      </w:r>
      <w:r w:rsidR="00CA1340">
        <w:rPr>
          <w:rFonts w:cs="Guttman Yad-Brush"/>
          <w:color w:val="FF0000"/>
          <w:rtl/>
        </w:rPr>
        <w:br/>
      </w:r>
      <w:r w:rsidR="001F1A42">
        <w:rPr>
          <w:rFonts w:cs="Guttman Yad-Brush" w:hint="cs"/>
          <w:color w:val="FF0000"/>
          <w:rtl/>
        </w:rPr>
        <w:t xml:space="preserve"> </w:t>
      </w:r>
      <w:r w:rsidR="00CA1340">
        <w:rPr>
          <w:rFonts w:cs="Guttman Yad-Brush" w:hint="cs"/>
          <w:color w:val="FF0000"/>
          <w:rtl/>
        </w:rPr>
        <w:t>1. "</w:t>
      </w:r>
      <w:r w:rsidR="00CA1340" w:rsidRPr="00830BDE">
        <w:rPr>
          <w:rFonts w:cs="Guttman Calligraphic" w:hint="cs"/>
          <w:b/>
          <w:bCs/>
          <w:color w:val="FF0000"/>
          <w:sz w:val="28"/>
          <w:szCs w:val="28"/>
          <w:rtl/>
        </w:rPr>
        <w:t xml:space="preserve">בצלם </w:t>
      </w:r>
      <w:proofErr w:type="spellStart"/>
      <w:r w:rsidR="00CA1340" w:rsidRPr="00830BDE">
        <w:rPr>
          <w:rFonts w:cs="Guttman Calligraphic" w:hint="cs"/>
          <w:b/>
          <w:bCs/>
          <w:color w:val="FF0000"/>
          <w:sz w:val="28"/>
          <w:szCs w:val="28"/>
          <w:rtl/>
        </w:rPr>
        <w:t>אלקים</w:t>
      </w:r>
      <w:proofErr w:type="spellEnd"/>
      <w:r w:rsidR="00CA1340">
        <w:rPr>
          <w:rFonts w:cs="Guttman Yad-Brush" w:hint="cs"/>
          <w:color w:val="FF0000"/>
          <w:rtl/>
        </w:rPr>
        <w:t xml:space="preserve"> </w:t>
      </w:r>
      <w:r w:rsidR="00CA1340" w:rsidRPr="00830BDE">
        <w:rPr>
          <w:rFonts w:cs="Guttman Yad-Brush" w:hint="cs"/>
          <w:b/>
          <w:bCs/>
          <w:color w:val="FF0000"/>
          <w:rtl/>
        </w:rPr>
        <w:t>ברא אותו"</w:t>
      </w:r>
      <w:r w:rsidR="00CA1340">
        <w:rPr>
          <w:rFonts w:cs="Guttman Yad-Brush"/>
          <w:color w:val="FF0000"/>
          <w:rtl/>
        </w:rPr>
        <w:br/>
      </w:r>
      <w:r w:rsidR="00CA1340">
        <w:rPr>
          <w:rFonts w:cs="Guttman Yad-Brush" w:hint="cs"/>
          <w:color w:val="FF0000"/>
          <w:rtl/>
        </w:rPr>
        <w:t>2. "</w:t>
      </w:r>
      <w:r w:rsidR="00CA1340" w:rsidRPr="00830BDE">
        <w:rPr>
          <w:rFonts w:cs="Guttman Calligraphic" w:hint="cs"/>
          <w:b/>
          <w:bCs/>
          <w:color w:val="FF0000"/>
          <w:sz w:val="28"/>
          <w:szCs w:val="28"/>
          <w:rtl/>
        </w:rPr>
        <w:t>זכר ונקבה</w:t>
      </w:r>
      <w:r w:rsidR="00CA1340">
        <w:rPr>
          <w:rFonts w:cs="Guttman Yad-Brush" w:hint="cs"/>
          <w:color w:val="FF0000"/>
          <w:rtl/>
        </w:rPr>
        <w:t xml:space="preserve"> </w:t>
      </w:r>
      <w:r w:rsidR="00CA1340" w:rsidRPr="00830BDE">
        <w:rPr>
          <w:rFonts w:cs="Guttman Yad-Brush" w:hint="cs"/>
          <w:b/>
          <w:bCs/>
          <w:color w:val="FF0000"/>
          <w:rtl/>
        </w:rPr>
        <w:t>ברא אותם"</w:t>
      </w:r>
      <w:r w:rsidR="00A2696E">
        <w:rPr>
          <w:rFonts w:cs="Guttman Yad-Brush"/>
          <w:rtl/>
        </w:rPr>
        <w:br/>
      </w:r>
      <w:r w:rsidR="00D55DED">
        <w:rPr>
          <w:rFonts w:cs="Guttman Yad-Brush" w:hint="cs"/>
          <w:rtl/>
        </w:rPr>
        <w:t xml:space="preserve">בהמשך, כאשר מתארת התורה את מהות הקשר בין האיש </w:t>
      </w:r>
      <w:proofErr w:type="spellStart"/>
      <w:r w:rsidR="00D55DED">
        <w:rPr>
          <w:rFonts w:cs="Guttman Yad-Brush" w:hint="cs"/>
          <w:rtl/>
        </w:rPr>
        <w:t>והאשה</w:t>
      </w:r>
      <w:proofErr w:type="spellEnd"/>
      <w:r w:rsidR="00D55DED">
        <w:rPr>
          <w:rFonts w:cs="Guttman Yad-Brush" w:hint="cs"/>
          <w:rtl/>
        </w:rPr>
        <w:t>,</w:t>
      </w:r>
      <w:r w:rsidR="00A2696E">
        <w:rPr>
          <w:rFonts w:cs="Guttman Yad-Brush" w:hint="cs"/>
          <w:rtl/>
        </w:rPr>
        <w:t xml:space="preserve"> </w:t>
      </w:r>
      <w:r w:rsidR="00D55DED">
        <w:rPr>
          <w:rFonts w:cs="Guttman Yad-Brush" w:hint="cs"/>
          <w:rtl/>
        </w:rPr>
        <w:t xml:space="preserve">היא קובעת: </w:t>
      </w:r>
      <w:r w:rsidR="0003449A">
        <w:rPr>
          <w:rFonts w:cs="Guttman Yad-Brush"/>
          <w:rtl/>
        </w:rPr>
        <w:br/>
      </w:r>
      <w:r w:rsidR="00CF54D7">
        <w:rPr>
          <w:rFonts w:cs="Guttman Yad-Brush" w:hint="cs"/>
          <w:rtl/>
        </w:rPr>
        <w:t>"</w:t>
      </w:r>
      <w:r w:rsidR="00D55DED">
        <w:rPr>
          <w:rFonts w:cs="Guttman Yad-Brush" w:hint="cs"/>
          <w:rtl/>
        </w:rPr>
        <w:t>על כן יעזוב איש את אביו ואת אמ</w:t>
      </w:r>
      <w:r w:rsidR="00CF54D7">
        <w:rPr>
          <w:rFonts w:cs="Guttman Yad-Brush" w:hint="cs"/>
          <w:rtl/>
        </w:rPr>
        <w:t>ו</w:t>
      </w:r>
      <w:r w:rsidR="0003449A">
        <w:rPr>
          <w:rFonts w:cs="Guttman Yad-Brush" w:hint="cs"/>
          <w:rtl/>
        </w:rPr>
        <w:t>,</w:t>
      </w:r>
      <w:r w:rsidR="0003449A">
        <w:rPr>
          <w:rFonts w:cs="Guttman Yad-Brush"/>
          <w:rtl/>
        </w:rPr>
        <w:br/>
      </w:r>
      <w:r w:rsidR="0003449A" w:rsidRPr="00830BDE">
        <w:rPr>
          <w:rFonts w:cs="Guttman Yad-Brush" w:hint="cs"/>
          <w:b/>
          <w:bCs/>
          <w:rtl/>
        </w:rPr>
        <w:t>ודבק באשתו,</w:t>
      </w:r>
      <w:r w:rsidR="00A2696E">
        <w:rPr>
          <w:rFonts w:cs="Guttman Yad-Brush" w:hint="cs"/>
          <w:rtl/>
        </w:rPr>
        <w:t xml:space="preserve"> </w:t>
      </w:r>
      <w:r w:rsidR="0003449A">
        <w:rPr>
          <w:rFonts w:cs="Guttman Yad-Brush" w:hint="cs"/>
          <w:rtl/>
        </w:rPr>
        <w:t xml:space="preserve"> והיו לבשר אחד</w:t>
      </w:r>
      <w:r w:rsidR="00CF54D7">
        <w:rPr>
          <w:rFonts w:cs="Guttman Yad-Brush" w:hint="cs"/>
          <w:rtl/>
        </w:rPr>
        <w:t>"</w:t>
      </w:r>
      <w:r w:rsidR="0003449A">
        <w:rPr>
          <w:rFonts w:cs="Guttman Yad-Brush"/>
          <w:rtl/>
        </w:rPr>
        <w:br/>
      </w:r>
      <w:r w:rsidR="0003449A" w:rsidRPr="007B5F70">
        <w:rPr>
          <w:rFonts w:cs="Guttman Yad-Brush" w:hint="cs"/>
          <w:b/>
          <w:bCs/>
          <w:rtl/>
        </w:rPr>
        <w:t xml:space="preserve">מה </w:t>
      </w:r>
      <w:r w:rsidR="00830BDE" w:rsidRPr="007B5F70">
        <w:rPr>
          <w:rFonts w:cs="Guttman Yad-Brush" w:hint="cs"/>
          <w:b/>
          <w:bCs/>
          <w:rtl/>
        </w:rPr>
        <w:t>שורשו של</w:t>
      </w:r>
      <w:r w:rsidR="00CF54D7" w:rsidRPr="007B5F70">
        <w:rPr>
          <w:rFonts w:cs="Guttman Yad-Brush" w:hint="cs"/>
          <w:b/>
          <w:bCs/>
          <w:rtl/>
        </w:rPr>
        <w:t xml:space="preserve"> קשר זה?</w:t>
      </w:r>
      <w:r w:rsidR="0003449A" w:rsidRPr="007B5F70">
        <w:rPr>
          <w:rFonts w:cs="Guttman Yad-Brush" w:hint="cs"/>
          <w:b/>
          <w:bCs/>
          <w:rtl/>
        </w:rPr>
        <w:t>?</w:t>
      </w:r>
      <w:r w:rsidR="00CF54D7">
        <w:rPr>
          <w:rFonts w:cs="Guttman Yad-Brush"/>
          <w:rtl/>
        </w:rPr>
        <w:br/>
      </w:r>
      <w:r w:rsidR="00CF54D7">
        <w:rPr>
          <w:rFonts w:cs="Guttman Yad-Brush" w:hint="cs"/>
          <w:rtl/>
        </w:rPr>
        <w:t xml:space="preserve">אדם הראשון בעצמו עונה: </w:t>
      </w:r>
      <w:r w:rsidR="00CF54D7">
        <w:rPr>
          <w:rFonts w:cs="Guttman Yad-Brush"/>
          <w:rtl/>
        </w:rPr>
        <w:br/>
      </w:r>
      <w:r w:rsidR="00CF54D7">
        <w:rPr>
          <w:rFonts w:cs="Guttman Yad-Brush" w:hint="cs"/>
          <w:rtl/>
        </w:rPr>
        <w:t>"זאת הפעם עצם מעצמי ובשר מבשרי,</w:t>
      </w:r>
      <w:r w:rsidR="00A2696E">
        <w:rPr>
          <w:rFonts w:cs="Guttman Yad-Brush" w:hint="cs"/>
          <w:rtl/>
        </w:rPr>
        <w:t xml:space="preserve"> </w:t>
      </w:r>
      <w:r w:rsidR="00CF54D7">
        <w:rPr>
          <w:rFonts w:cs="Guttman Yad-Brush" w:hint="cs"/>
          <w:rtl/>
        </w:rPr>
        <w:t xml:space="preserve">לזאת יקרא </w:t>
      </w:r>
      <w:proofErr w:type="spellStart"/>
      <w:r w:rsidR="00CF54D7">
        <w:rPr>
          <w:rFonts w:cs="Guttman Yad-Brush" w:hint="cs"/>
          <w:rtl/>
        </w:rPr>
        <w:t>אשה</w:t>
      </w:r>
      <w:proofErr w:type="spellEnd"/>
      <w:r w:rsidR="00CF54D7">
        <w:rPr>
          <w:rFonts w:cs="Guttman Yad-Brush" w:hint="cs"/>
          <w:rtl/>
        </w:rPr>
        <w:t xml:space="preserve"> כי מאיש לקחה זאת"</w:t>
      </w:r>
      <w:r w:rsidR="00A2696E">
        <w:rPr>
          <w:rFonts w:cs="Guttman Yad-Brush" w:hint="cs"/>
          <w:rtl/>
        </w:rPr>
        <w:t xml:space="preserve">, </w:t>
      </w:r>
      <w:r w:rsidR="00CF54D7">
        <w:rPr>
          <w:rFonts w:cs="Guttman Yad-Brush"/>
          <w:rtl/>
        </w:rPr>
        <w:br/>
      </w:r>
      <w:r w:rsidR="00A2696E">
        <w:rPr>
          <w:rFonts w:cs="Guttman Yad-Brush" w:hint="cs"/>
          <w:rtl/>
        </w:rPr>
        <w:t xml:space="preserve">כלומר - </w:t>
      </w:r>
      <w:r w:rsidR="00CF54D7">
        <w:rPr>
          <w:rFonts w:cs="Guttman Yad-Brush" w:hint="cs"/>
          <w:rtl/>
        </w:rPr>
        <w:t>איש ואשה הם יחי</w:t>
      </w:r>
      <w:r w:rsidR="004A3EFC">
        <w:rPr>
          <w:rFonts w:cs="Guttman Yad-Brush" w:hint="cs"/>
          <w:rtl/>
        </w:rPr>
        <w:t>דה אחת שנפרדה כדי לחזור ולהתחבר.</w:t>
      </w:r>
      <w:r w:rsidR="00E72635">
        <w:rPr>
          <w:rFonts w:cs="Guttman Yad-Brush"/>
          <w:rtl/>
        </w:rPr>
        <w:br/>
      </w:r>
      <w:r w:rsidR="00E72635" w:rsidRPr="00830BDE">
        <w:rPr>
          <w:rFonts w:cs="Guttman Yad-Brush" w:hint="cs"/>
          <w:b/>
          <w:bCs/>
          <w:rtl/>
        </w:rPr>
        <w:t>לשם מה?</w:t>
      </w:r>
      <w:r w:rsidR="00E72635" w:rsidRPr="00830BDE">
        <w:rPr>
          <w:rFonts w:cs="Guttman Yad-Brush" w:hint="cs"/>
          <w:b/>
          <w:bCs/>
          <w:rtl/>
        </w:rPr>
        <w:br/>
        <w:t xml:space="preserve">כי כך הם מייצגים את צלם </w:t>
      </w:r>
      <w:proofErr w:type="spellStart"/>
      <w:r w:rsidR="00E72635" w:rsidRPr="00830BDE">
        <w:rPr>
          <w:rFonts w:cs="Guttman Yad-Brush" w:hint="cs"/>
          <w:b/>
          <w:bCs/>
          <w:rtl/>
        </w:rPr>
        <w:t>אלקים</w:t>
      </w:r>
      <w:proofErr w:type="spellEnd"/>
      <w:r w:rsidR="004A3EFC" w:rsidRPr="00830BDE">
        <w:rPr>
          <w:rFonts w:cs="Guttman Yad-Brush" w:hint="cs"/>
          <w:b/>
          <w:bCs/>
          <w:rtl/>
        </w:rPr>
        <w:t>.</w:t>
      </w:r>
      <w:r w:rsidR="004A3EFC">
        <w:rPr>
          <w:rFonts w:cs="Guttman Yad-Brush"/>
          <w:rtl/>
        </w:rPr>
        <w:br/>
      </w:r>
      <w:r w:rsidR="00E72635">
        <w:rPr>
          <w:rFonts w:cs="Guttman Yad-Brush" w:hint="cs"/>
          <w:rtl/>
        </w:rPr>
        <w:t xml:space="preserve"> </w:t>
      </w:r>
      <w:r w:rsidR="00DA3FE0" w:rsidRPr="00830BDE">
        <w:rPr>
          <w:rFonts w:cs="Guttman Yad-Brush" w:hint="cs"/>
          <w:b/>
          <w:bCs/>
          <w:rtl/>
        </w:rPr>
        <w:t>מהו צלם אלוקים שבאדם?</w:t>
      </w:r>
      <w:r w:rsidR="00DA3FE0" w:rsidRPr="00830BDE">
        <w:rPr>
          <w:rFonts w:cs="Guttman Yad-Brush" w:hint="cs"/>
          <w:b/>
          <w:bCs/>
          <w:rtl/>
        </w:rPr>
        <w:br/>
        <w:t>מסביר ר' מאיר שמחה הכהן בפירושו "משך חכמה":</w:t>
      </w:r>
      <w:r w:rsidR="007B5F70">
        <w:rPr>
          <w:rFonts w:cs="Guttman Calligraphic"/>
          <w:b/>
          <w:bCs/>
          <w:color w:val="FF0000"/>
          <w:sz w:val="28"/>
          <w:szCs w:val="28"/>
          <w:rtl/>
        </w:rPr>
        <w:br/>
      </w:r>
      <w:r w:rsidR="00DA3FE0"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>"הצלם האלוקי הוא הבחירה החופשית,</w:t>
      </w:r>
      <w:r w:rsidR="00DA3FE0" w:rsidRPr="00A2696E">
        <w:rPr>
          <w:rFonts w:cs="Guttman Calligraphic"/>
          <w:b/>
          <w:bCs/>
          <w:color w:val="FF0000"/>
          <w:sz w:val="24"/>
          <w:szCs w:val="24"/>
          <w:rtl/>
        </w:rPr>
        <w:br/>
      </w:r>
      <w:r w:rsidR="00DA3FE0"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>בלי טבע מכריח,</w:t>
      </w:r>
      <w:r w:rsidR="00A2696E">
        <w:rPr>
          <w:rFonts w:cs="Guttman Calligraphic" w:hint="cs"/>
          <w:b/>
          <w:bCs/>
          <w:color w:val="FF0000"/>
          <w:sz w:val="24"/>
          <w:szCs w:val="24"/>
          <w:rtl/>
        </w:rPr>
        <w:t xml:space="preserve"> </w:t>
      </w:r>
      <w:r w:rsidR="00DA3FE0" w:rsidRPr="00A2696E">
        <w:rPr>
          <w:rFonts w:cs="Guttman Calligraphic"/>
          <w:b/>
          <w:bCs/>
          <w:color w:val="FF0000"/>
          <w:sz w:val="24"/>
          <w:szCs w:val="24"/>
          <w:rtl/>
        </w:rPr>
        <w:br/>
      </w:r>
      <w:r w:rsidR="00DA3FE0"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>רק מרצון ושכל חופשי"</w:t>
      </w:r>
      <w:r w:rsidR="004A3EFC" w:rsidRPr="00830BDE">
        <w:rPr>
          <w:rFonts w:cs="Guttman Yad-Brush"/>
          <w:b/>
          <w:bCs/>
          <w:rtl/>
        </w:rPr>
        <w:br/>
      </w:r>
      <w:r w:rsidR="004A3EFC">
        <w:rPr>
          <w:rFonts w:cs="Guttman Yad-Brush" w:hint="cs"/>
          <w:rtl/>
        </w:rPr>
        <w:t xml:space="preserve">כלומר מהות האדם ומשמעות היותו צלם אלוקים היא העובדה שיש לו אפשרות </w:t>
      </w:r>
      <w:r w:rsidR="00A2696E">
        <w:rPr>
          <w:rFonts w:cs="Guttman Yad-Brush" w:hint="cs"/>
          <w:rtl/>
        </w:rPr>
        <w:t>ל</w:t>
      </w:r>
      <w:r w:rsidR="004A3EFC">
        <w:rPr>
          <w:rFonts w:cs="Guttman Yad-Brush" w:hint="cs"/>
          <w:rtl/>
        </w:rPr>
        <w:t xml:space="preserve">בחירה חופשית, מצד אחד הוא יכול לבחור בטוב, למרות הקשיים שמושכים לכוון הבחירה ברע, </w:t>
      </w:r>
      <w:r w:rsidR="00830BDE">
        <w:rPr>
          <w:rFonts w:cs="Guttman Yad-Brush"/>
          <w:rtl/>
        </w:rPr>
        <w:br/>
      </w:r>
      <w:r w:rsidR="004A3EFC">
        <w:rPr>
          <w:rFonts w:cs="Guttman Yad-Brush" w:hint="cs"/>
          <w:rtl/>
        </w:rPr>
        <w:t xml:space="preserve">אך יחד עם זאת, אף אחד לא מכריח אותו לבחור בטוב. </w:t>
      </w:r>
      <w:r w:rsidR="004A3EFC">
        <w:rPr>
          <w:rFonts w:cs="Guttman Yad-Brush"/>
          <w:rtl/>
        </w:rPr>
        <w:br/>
      </w:r>
      <w:r w:rsidR="004A3EFC">
        <w:rPr>
          <w:rFonts w:cs="Guttman Yad-Brush" w:hint="cs"/>
          <w:rtl/>
        </w:rPr>
        <w:t xml:space="preserve">כל מה שיבחר </w:t>
      </w:r>
      <w:r w:rsidR="004A3EFC">
        <w:rPr>
          <w:rFonts w:cs="Guttman Yad-Brush"/>
          <w:rtl/>
        </w:rPr>
        <w:t>–</w:t>
      </w:r>
      <w:r w:rsidR="00830BDE">
        <w:rPr>
          <w:rFonts w:cs="Guttman Yad-Brush" w:hint="cs"/>
          <w:rtl/>
        </w:rPr>
        <w:t xml:space="preserve"> ההחלטה היא שלו</w:t>
      </w:r>
      <w:r w:rsidR="004A3EFC">
        <w:rPr>
          <w:rFonts w:cs="Guttman Yad-Brush" w:hint="cs"/>
          <w:rtl/>
        </w:rPr>
        <w:t xml:space="preserve"> ובאחריותו האישית בלבד!!!</w:t>
      </w:r>
    </w:p>
    <w:p w:rsidR="001746D1" w:rsidRPr="0005573B" w:rsidRDefault="004A3EFC" w:rsidP="00CD11EA">
      <w:pPr>
        <w:ind w:left="-1235"/>
        <w:jc w:val="center"/>
        <w:rPr>
          <w:sz w:val="28"/>
          <w:szCs w:val="28"/>
        </w:rPr>
      </w:pPr>
      <w:r w:rsidRPr="00830BDE">
        <w:rPr>
          <w:rFonts w:cs="Guttman Yad-Brush" w:hint="cs"/>
          <w:b/>
          <w:bCs/>
          <w:rtl/>
        </w:rPr>
        <w:t xml:space="preserve">אם כן, </w:t>
      </w:r>
      <w:r w:rsidR="00DA3FE0" w:rsidRPr="00830BDE">
        <w:rPr>
          <w:rFonts w:cs="Guttman Yad-Brush" w:hint="cs"/>
          <w:b/>
          <w:bCs/>
          <w:rtl/>
        </w:rPr>
        <w:t xml:space="preserve">מהו הקשר בין היות האדם בעל בחירה </w:t>
      </w:r>
      <w:r w:rsidR="00830BDE" w:rsidRPr="00830BDE">
        <w:rPr>
          <w:rFonts w:cs="Guttman Yad-Brush" w:hint="cs"/>
          <w:b/>
          <w:bCs/>
          <w:rtl/>
        </w:rPr>
        <w:t>חופשית ובין בריאת האדם כזכר ונק</w:t>
      </w:r>
      <w:r w:rsidR="00DA3FE0" w:rsidRPr="00830BDE">
        <w:rPr>
          <w:rFonts w:cs="Guttman Yad-Brush" w:hint="cs"/>
          <w:b/>
          <w:bCs/>
          <w:rtl/>
        </w:rPr>
        <w:t>בה?</w:t>
      </w:r>
      <w:r w:rsidR="00DA3FE0" w:rsidRPr="00830BDE">
        <w:rPr>
          <w:rFonts w:cs="Guttman Yad-Brush" w:hint="cs"/>
          <w:b/>
          <w:bCs/>
          <w:rtl/>
        </w:rPr>
        <w:br/>
      </w:r>
      <w:r w:rsidR="00DA3FE0">
        <w:rPr>
          <w:rFonts w:cs="Guttman Yad-Brush" w:hint="eastAsia"/>
          <w:rtl/>
        </w:rPr>
        <w:t>ניתן להסביר</w:t>
      </w:r>
      <w:r w:rsidR="00DA3FE0">
        <w:rPr>
          <w:rFonts w:cs="Guttman Yad-Brush" w:hint="cs"/>
          <w:rtl/>
        </w:rPr>
        <w:t xml:space="preserve"> זאת על פי דברי רבי עקיבא:</w:t>
      </w:r>
      <w:r w:rsidR="00DA3FE0">
        <w:rPr>
          <w:rFonts w:cs="Guttman Yad-Brush"/>
          <w:rtl/>
        </w:rPr>
        <w:br/>
      </w:r>
      <w:r w:rsidRPr="00A2696E">
        <w:rPr>
          <w:rFonts w:cs="Guttman Yad-Brush" w:hint="cs"/>
          <w:color w:val="FF0000"/>
          <w:sz w:val="24"/>
          <w:szCs w:val="24"/>
          <w:rtl/>
        </w:rPr>
        <w:t>"</w:t>
      </w:r>
      <w:r w:rsidR="00DA3FE0"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>איש ואשה</w:t>
      </w:r>
      <w:r w:rsidR="00DA3FE0" w:rsidRPr="00A2696E">
        <w:rPr>
          <w:rFonts w:cs="Guttman Calligraphic"/>
          <w:b/>
          <w:bCs/>
          <w:color w:val="FF0000"/>
          <w:sz w:val="24"/>
          <w:szCs w:val="24"/>
        </w:rPr>
        <w:t xml:space="preserve">: </w:t>
      </w:r>
      <w:r w:rsidR="00DA3FE0"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 xml:space="preserve"> זכו </w:t>
      </w:r>
      <w:r w:rsidR="00DA3FE0" w:rsidRPr="00A2696E">
        <w:rPr>
          <w:rFonts w:cs="Guttman Calligraphic"/>
          <w:b/>
          <w:bCs/>
          <w:color w:val="FF0000"/>
          <w:sz w:val="24"/>
          <w:szCs w:val="24"/>
          <w:rtl/>
        </w:rPr>
        <w:t>–</w:t>
      </w:r>
      <w:r w:rsidR="00DA3FE0"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 xml:space="preserve"> </w:t>
      </w:r>
      <w:r w:rsidR="00DA3FE0" w:rsidRPr="00A2696E">
        <w:rPr>
          <w:rFonts w:cs="Guttman Calligraphic" w:hint="eastAsia"/>
          <w:b/>
          <w:bCs/>
          <w:color w:val="FF0000"/>
          <w:sz w:val="24"/>
          <w:szCs w:val="24"/>
          <w:rtl/>
        </w:rPr>
        <w:t>שכינה ביניהם</w:t>
      </w:r>
      <w:r w:rsidR="00DA3FE0"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 xml:space="preserve">, לא זכו </w:t>
      </w:r>
      <w:r w:rsidR="00DA3FE0" w:rsidRPr="00A2696E">
        <w:rPr>
          <w:rFonts w:cs="Guttman Calligraphic"/>
          <w:b/>
          <w:bCs/>
          <w:color w:val="FF0000"/>
          <w:sz w:val="24"/>
          <w:szCs w:val="24"/>
          <w:rtl/>
        </w:rPr>
        <w:t>–</w:t>
      </w:r>
      <w:r w:rsidR="00DA3FE0"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 xml:space="preserve"> אש </w:t>
      </w:r>
      <w:proofErr w:type="spellStart"/>
      <w:r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>אוכלתם</w:t>
      </w:r>
      <w:proofErr w:type="spellEnd"/>
      <w:r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 xml:space="preserve">" </w:t>
      </w:r>
      <w:r w:rsidR="00DA3FE0" w:rsidRPr="00A2696E">
        <w:rPr>
          <w:rFonts w:cs="Guttman Calligraphic"/>
          <w:b/>
          <w:bCs/>
          <w:color w:val="FF0000"/>
          <w:sz w:val="24"/>
          <w:szCs w:val="24"/>
          <w:rtl/>
        </w:rPr>
        <w:br/>
      </w:r>
      <w:r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 xml:space="preserve">כלומר: </w:t>
      </w:r>
      <w:r w:rsidR="00DA3FE0"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>האתגר ה</w:t>
      </w:r>
      <w:r w:rsidR="00A2696E">
        <w:rPr>
          <w:rFonts w:cs="Guttman Calligraphic" w:hint="cs"/>
          <w:b/>
          <w:bCs/>
          <w:color w:val="FF0000"/>
          <w:sz w:val="24"/>
          <w:szCs w:val="24"/>
          <w:rtl/>
        </w:rPr>
        <w:t xml:space="preserve">וא </w:t>
      </w:r>
      <w:r w:rsidR="00DA3FE0"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>גדול</w:t>
      </w:r>
      <w:r w:rsidR="00830BDE" w:rsidRPr="00A2696E">
        <w:rPr>
          <w:rFonts w:cs="Guttman Calligraphic"/>
          <w:b/>
          <w:bCs/>
          <w:color w:val="FF0000"/>
          <w:sz w:val="24"/>
          <w:szCs w:val="24"/>
        </w:rPr>
        <w:t xml:space="preserve"> - </w:t>
      </w:r>
      <w:r w:rsidR="00DA3FE0"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 xml:space="preserve">יש בחירה חופשית, יש קושי, </w:t>
      </w:r>
      <w:r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 xml:space="preserve">יש סיכוי לנפילות, </w:t>
      </w:r>
      <w:r w:rsidRPr="00A2696E">
        <w:rPr>
          <w:rFonts w:cs="Guttman Calligraphic"/>
          <w:b/>
          <w:bCs/>
          <w:color w:val="FF0000"/>
          <w:sz w:val="24"/>
          <w:szCs w:val="24"/>
          <w:rtl/>
        </w:rPr>
        <w:br/>
      </w:r>
      <w:r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 xml:space="preserve">אך </w:t>
      </w:r>
      <w:proofErr w:type="spellStart"/>
      <w:r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>דוקא</w:t>
      </w:r>
      <w:proofErr w:type="spellEnd"/>
      <w:r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 xml:space="preserve"> לכן, קיימת האפשרות </w:t>
      </w:r>
      <w:r w:rsidR="00DA3FE0"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 xml:space="preserve">להגיע למצב של </w:t>
      </w:r>
      <w:r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>"שכינה בי</w:t>
      </w:r>
      <w:r w:rsidR="00DA3FE0"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>נ</w:t>
      </w:r>
      <w:r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>י</w:t>
      </w:r>
      <w:r w:rsidR="00DA3FE0"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>הם</w:t>
      </w:r>
      <w:r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>",</w:t>
      </w:r>
      <w:r w:rsidR="007B5F70" w:rsidRPr="00A2696E">
        <w:rPr>
          <w:rFonts w:cs="Guttman Calligraphic"/>
          <w:b/>
          <w:bCs/>
          <w:color w:val="FF0000"/>
          <w:sz w:val="24"/>
          <w:szCs w:val="24"/>
          <w:rtl/>
        </w:rPr>
        <w:br/>
      </w:r>
      <w:r w:rsidR="007B5F70"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 xml:space="preserve"> לתת ביטוי לצלם </w:t>
      </w:r>
      <w:proofErr w:type="spellStart"/>
      <w:r w:rsidR="007B5F70"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>אלקים</w:t>
      </w:r>
      <w:proofErr w:type="spellEnd"/>
      <w:r w:rsidR="007B5F70"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 xml:space="preserve"> </w:t>
      </w:r>
      <w:r w:rsidR="00A2696E">
        <w:rPr>
          <w:rFonts w:cs="Guttman Calligraphic" w:hint="cs"/>
          <w:b/>
          <w:bCs/>
          <w:color w:val="FF0000"/>
          <w:sz w:val="24"/>
          <w:szCs w:val="24"/>
          <w:rtl/>
        </w:rPr>
        <w:t>שבאדם</w:t>
      </w:r>
      <w:r w:rsidRPr="00A2696E">
        <w:rPr>
          <w:rFonts w:cs="Guttman Calligraphic"/>
          <w:b/>
          <w:bCs/>
          <w:color w:val="FF0000"/>
          <w:sz w:val="24"/>
          <w:szCs w:val="24"/>
          <w:rtl/>
        </w:rPr>
        <w:br/>
      </w:r>
      <w:r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 xml:space="preserve">חיים של שלום, של ויתור הדדי, של כבוד לבן/בת הזוג, </w:t>
      </w:r>
      <w:r w:rsidRPr="00A2696E">
        <w:rPr>
          <w:rFonts w:cs="Guttman Calligraphic"/>
          <w:b/>
          <w:bCs/>
          <w:color w:val="FF0000"/>
          <w:sz w:val="24"/>
          <w:szCs w:val="24"/>
          <w:rtl/>
        </w:rPr>
        <w:br/>
      </w:r>
      <w:r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 xml:space="preserve">חיים של נתינה ומסירות הדדית, </w:t>
      </w:r>
      <w:r w:rsidR="00FE5AFA"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>זו המשמעות העמוקה של המילים:</w:t>
      </w:r>
      <w:r w:rsidRPr="00A2696E">
        <w:rPr>
          <w:rFonts w:cs="Guttman Calligraphic" w:hint="cs"/>
          <w:b/>
          <w:bCs/>
          <w:color w:val="FF0000"/>
          <w:sz w:val="24"/>
          <w:szCs w:val="24"/>
          <w:rtl/>
        </w:rPr>
        <w:t xml:space="preserve"> "ודבק באשתו"</w:t>
      </w:r>
      <w:r w:rsidR="00A2696E">
        <w:rPr>
          <w:rFonts w:cs="Guttman Yad-Brush"/>
          <w:b/>
          <w:bCs/>
          <w:sz w:val="24"/>
          <w:szCs w:val="24"/>
          <w:u w:val="single"/>
          <w:rtl/>
        </w:rPr>
        <w:br/>
      </w:r>
      <w:r w:rsidR="005314B0" w:rsidRPr="00776343">
        <w:rPr>
          <w:rFonts w:cs="Guttman Yad-Brush" w:hint="cs"/>
          <w:b/>
          <w:bCs/>
          <w:u w:val="single"/>
          <w:rtl/>
        </w:rPr>
        <w:t>שאלות לדיון עם בני המשפחה</w:t>
      </w:r>
      <w:r w:rsidR="005314B0" w:rsidRPr="00776343">
        <w:rPr>
          <w:rFonts w:cs="Guttman Yad-Brush" w:hint="cs"/>
          <w:b/>
          <w:bCs/>
          <w:rtl/>
        </w:rPr>
        <w:t xml:space="preserve">: </w:t>
      </w:r>
      <w:r w:rsidR="005314B0" w:rsidRPr="00776343">
        <w:rPr>
          <w:rFonts w:cs="Guttman Yad-Brush" w:hint="cs"/>
          <w:rtl/>
        </w:rPr>
        <w:t xml:space="preserve">(כל אחד משתף את האחרים במה שמרגיש וחושב) </w:t>
      </w:r>
      <w:r w:rsidR="00AD3014" w:rsidRPr="00776343">
        <w:rPr>
          <w:rFonts w:cs="Guttman Yad-Brush"/>
          <w:rtl/>
        </w:rPr>
        <w:br/>
      </w:r>
      <w:r w:rsidR="00AD3014" w:rsidRPr="00776343">
        <w:rPr>
          <w:rFonts w:cs="Guttman Yad-Brush" w:hint="cs"/>
          <w:rtl/>
        </w:rPr>
        <w:t xml:space="preserve">- </w:t>
      </w:r>
      <w:r w:rsidR="007B5F70" w:rsidRPr="00776343">
        <w:rPr>
          <w:rFonts w:cs="Guttman Yad-Brush" w:hint="cs"/>
          <w:rtl/>
        </w:rPr>
        <w:t xml:space="preserve">מהן האפשרויות להבנת דברי רבי עקיבא: "זכו </w:t>
      </w:r>
      <w:r w:rsidR="007B5F70" w:rsidRPr="00776343">
        <w:rPr>
          <w:rFonts w:cs="Guttman Yad-Brush"/>
          <w:rtl/>
        </w:rPr>
        <w:t>–</w:t>
      </w:r>
      <w:r w:rsidR="007B5F70" w:rsidRPr="00776343">
        <w:rPr>
          <w:rFonts w:cs="Guttman Yad-Brush" w:hint="cs"/>
          <w:rtl/>
        </w:rPr>
        <w:t xml:space="preserve"> שכינה ביניהם"</w:t>
      </w:r>
      <w:r w:rsidR="00AD3014" w:rsidRPr="00776343">
        <w:rPr>
          <w:rFonts w:cs="Guttman Yad-Brush"/>
          <w:rtl/>
        </w:rPr>
        <w:br/>
      </w:r>
      <w:r w:rsidR="00AD3014" w:rsidRPr="00776343">
        <w:rPr>
          <w:rFonts w:cs="Guttman Yad-Brush" w:hint="cs"/>
          <w:rtl/>
        </w:rPr>
        <w:t>-</w:t>
      </w:r>
      <w:r w:rsidR="008A1AC0" w:rsidRPr="00776343">
        <w:rPr>
          <w:rFonts w:cs="Guttman Yad-Brush" w:hint="cs"/>
          <w:rtl/>
        </w:rPr>
        <w:t>מ</w:t>
      </w:r>
      <w:r w:rsidR="007B5F70" w:rsidRPr="00776343">
        <w:rPr>
          <w:rFonts w:cs="Guttman Yad-Brush" w:hint="cs"/>
          <w:rtl/>
        </w:rPr>
        <w:t>ה ידוע לנו על חייהם של רבי עקיבא ואשתו? האם זה יכול להיות קשור לדבריו אלו?</w:t>
      </w:r>
      <w:r w:rsidR="00EF76B5" w:rsidRPr="00776343">
        <w:rPr>
          <w:rFonts w:cs="Guttman Yad-Brush"/>
          <w:rtl/>
        </w:rPr>
        <w:br/>
      </w:r>
      <w:r w:rsidR="00E37944" w:rsidRPr="00776343">
        <w:rPr>
          <w:rFonts w:cs="Guttman Yad-Brush" w:hint="cs"/>
          <w:rtl/>
        </w:rPr>
        <w:t>-מה הקשר לדעתכם</w:t>
      </w:r>
      <w:r w:rsidR="00E076E7" w:rsidRPr="00776343">
        <w:rPr>
          <w:rFonts w:cs="Guttman Yad-Brush" w:hint="cs"/>
          <w:rtl/>
        </w:rPr>
        <w:t xml:space="preserve"> בין התמונות</w:t>
      </w:r>
      <w:r w:rsidR="00EF76B5" w:rsidRPr="00776343">
        <w:rPr>
          <w:rFonts w:cs="Guttman Yad-Brush" w:hint="cs"/>
          <w:rtl/>
        </w:rPr>
        <w:t xml:space="preserve"> לבין הנושא</w:t>
      </w:r>
      <w:r w:rsidR="00E076E7" w:rsidRPr="00776343">
        <w:rPr>
          <w:rFonts w:cs="Guttman Yad-Brush" w:hint="cs"/>
          <w:rtl/>
        </w:rPr>
        <w:t>ים</w:t>
      </w:r>
      <w:r w:rsidR="00EF76B5" w:rsidRPr="00776343">
        <w:rPr>
          <w:rFonts w:cs="Guttman Yad-Brush" w:hint="cs"/>
          <w:rtl/>
        </w:rPr>
        <w:t xml:space="preserve"> שעסקנו ב</w:t>
      </w:r>
      <w:r w:rsidR="00C41BD9" w:rsidRPr="00776343">
        <w:rPr>
          <w:rFonts w:cs="Guttman Yad-Brush" w:hint="cs"/>
          <w:rtl/>
        </w:rPr>
        <w:t>הם</w:t>
      </w:r>
      <w:r w:rsidR="00776343">
        <w:rPr>
          <w:rFonts w:cs="Guttman Yad-Brush" w:hint="cs"/>
          <w:rtl/>
        </w:rPr>
        <w:t xml:space="preserve"> </w:t>
      </w:r>
      <w:r w:rsidR="00776343" w:rsidRPr="00CD11EA">
        <w:rPr>
          <w:rFonts w:cs="Guttman Yad-Brush" w:hint="cs"/>
          <w:sz w:val="18"/>
          <w:szCs w:val="18"/>
          <w:rtl/>
        </w:rPr>
        <w:t>?</w:t>
      </w:r>
      <w:r w:rsidR="00CD11EA" w:rsidRPr="00CD11EA">
        <w:rPr>
          <w:rFonts w:cs="Guttman Yad-Brush" w:hint="cs"/>
          <w:sz w:val="18"/>
          <w:szCs w:val="18"/>
          <w:rtl/>
        </w:rPr>
        <w:t xml:space="preserve"> (</w:t>
      </w:r>
      <w:r w:rsidR="00E37BA0">
        <w:rPr>
          <w:rFonts w:cs="Guttman Yad-Brush" w:hint="cs"/>
          <w:sz w:val="18"/>
          <w:szCs w:val="18"/>
          <w:rtl/>
        </w:rPr>
        <w:t xml:space="preserve">צריך </w:t>
      </w:r>
      <w:r w:rsidR="00CD11EA" w:rsidRPr="00CD11EA">
        <w:rPr>
          <w:rFonts w:cs="Guttman Yad-Brush" w:hint="cs"/>
          <w:sz w:val="18"/>
          <w:szCs w:val="18"/>
          <w:rtl/>
        </w:rPr>
        <w:t>להפעיל את הדמיון והיצירתיות</w:t>
      </w:r>
      <w:r w:rsidR="00E37BA0">
        <w:rPr>
          <w:rFonts w:cs="Guttman Yad-Brush" w:hint="cs"/>
          <w:sz w:val="18"/>
          <w:szCs w:val="18"/>
          <w:rtl/>
        </w:rPr>
        <w:t>..</w:t>
      </w:r>
      <w:r w:rsidR="00CD11EA" w:rsidRPr="00CD11EA">
        <w:rPr>
          <w:rFonts w:cs="Guttman Yad-Brush" w:hint="cs"/>
          <w:sz w:val="18"/>
          <w:szCs w:val="18"/>
          <w:rtl/>
        </w:rPr>
        <w:t>)</w:t>
      </w:r>
      <w:r w:rsidR="00776343" w:rsidRPr="00CD11EA">
        <w:rPr>
          <w:rFonts w:cs="Guttman Yad-Brush"/>
          <w:sz w:val="18"/>
          <w:szCs w:val="18"/>
          <w:rtl/>
        </w:rPr>
        <w:br/>
      </w:r>
      <w:r w:rsidR="00776343">
        <w:rPr>
          <w:noProof/>
        </w:rPr>
        <w:drawing>
          <wp:inline distT="0" distB="0" distL="0" distR="0" wp14:anchorId="79E1EE52" wp14:editId="6B80C9F4">
            <wp:extent cx="1265274" cy="1041990"/>
            <wp:effectExtent l="0" t="0" r="0" b="6350"/>
            <wp:docPr id="3" name="תמונה 3" descr="C:\Users\שפייר\AppData\Local\Microsoft\Windows\Temporary Internet Files\Content.Word\DSCF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שפייר\AppData\Local\Microsoft\Windows\Temporary Internet Files\Content.Word\DSCF04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4" t="20215" r="45297" b="25969"/>
                    <a:stretch/>
                  </pic:blipFill>
                  <pic:spPr bwMode="auto">
                    <a:xfrm>
                      <a:off x="0" y="0"/>
                      <a:ext cx="1270953" cy="104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6343">
        <w:rPr>
          <w:noProof/>
        </w:rPr>
        <w:drawing>
          <wp:inline distT="0" distB="0" distL="0" distR="0" wp14:anchorId="46D093BF" wp14:editId="4AC0D4D6">
            <wp:extent cx="1584251" cy="1038583"/>
            <wp:effectExtent l="0" t="0" r="0" b="0"/>
            <wp:docPr id="4" name="תמונה 4" descr="C:\Users\שפייר\AppData\Local\Microsoft\Windows\Temporary Internet Files\Content.Word\DSCF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שפייר\AppData\Local\Microsoft\Windows\Temporary Internet Files\Content.Word\DSCF02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843" cy="103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343">
        <w:rPr>
          <w:noProof/>
        </w:rPr>
        <w:drawing>
          <wp:inline distT="0" distB="0" distL="0" distR="0" wp14:anchorId="62B1F666" wp14:editId="60468D08">
            <wp:extent cx="1765005" cy="1039788"/>
            <wp:effectExtent l="0" t="0" r="0" b="0"/>
            <wp:docPr id="5" name="תמונה 5" descr="C:\Users\שפייר\AppData\Local\Microsoft\Windows\Temporary Internet Files\Content.Word\DSCF0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שפייר\AppData\Local\Microsoft\Windows\Temporary Internet Files\Content.Word\DSCF02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13" cy="104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6343">
        <w:rPr>
          <w:noProof/>
        </w:rPr>
        <w:drawing>
          <wp:inline distT="0" distB="0" distL="0" distR="0" wp14:anchorId="0D9D4DEA" wp14:editId="66C2D3F6">
            <wp:extent cx="1645538" cy="1031358"/>
            <wp:effectExtent l="0" t="0" r="0" b="0"/>
            <wp:docPr id="6" name="תמונה 6" descr="C:\Users\שפייר\AppData\Local\Microsoft\Windows\Temporary Internet Files\Content.Word\DSCF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שפייר\AppData\Local\Microsoft\Windows\Temporary Internet Files\Content.Word\DSCF03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47" cy="103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BA0">
        <w:rPr>
          <w:rFonts w:cs="Guttman Yad-Brush" w:hint="cs"/>
          <w:rtl/>
        </w:rPr>
        <w:t>אהרן..</w:t>
      </w:r>
      <w:bookmarkStart w:id="0" w:name="_GoBack"/>
      <w:bookmarkEnd w:id="0"/>
      <w:r w:rsidR="00CD11EA">
        <w:rPr>
          <w:rFonts w:cs="Guttman Yad-Brush"/>
          <w:rtl/>
        </w:rPr>
        <w:br/>
      </w:r>
      <w:r w:rsidR="00CD11EA" w:rsidRPr="00187EEA">
        <w:rPr>
          <w:rFonts w:cs="Guttman Yad-Brush" w:hint="cs"/>
          <w:b/>
          <w:bCs/>
          <w:sz w:val="24"/>
          <w:szCs w:val="24"/>
          <w:rtl/>
        </w:rPr>
        <w:t>שבת שלום ומבורך לבני המשפחה ולכל עם ישראל</w:t>
      </w:r>
      <w:r w:rsidR="00E37944">
        <w:rPr>
          <w:rFonts w:cs="Guttman Yad-Brush" w:hint="cs"/>
          <w:noProof/>
          <w:sz w:val="24"/>
          <w:szCs w:val="24"/>
          <w:rtl/>
        </w:rPr>
        <w:t xml:space="preserve">         </w:t>
      </w:r>
      <w:r w:rsidR="00E076E7">
        <w:rPr>
          <w:rFonts w:cs="Guttman Yad-Brush" w:hint="cs"/>
          <w:noProof/>
          <w:sz w:val="24"/>
          <w:szCs w:val="24"/>
          <w:rtl/>
        </w:rPr>
        <w:t xml:space="preserve">  </w:t>
      </w:r>
      <w:r w:rsidR="00C41BD9">
        <w:rPr>
          <w:rFonts w:cs="Guttman Yad-Brush"/>
          <w:b/>
          <w:bCs/>
          <w:sz w:val="24"/>
          <w:szCs w:val="24"/>
          <w:rtl/>
        </w:rPr>
        <w:br/>
      </w:r>
      <w:r w:rsidR="00E37944">
        <w:rPr>
          <w:rFonts w:cs="Guttman Yad-Brush" w:hint="cs"/>
          <w:b/>
          <w:bCs/>
          <w:sz w:val="24"/>
          <w:szCs w:val="24"/>
          <w:rtl/>
        </w:rPr>
        <w:t xml:space="preserve">                                  </w:t>
      </w:r>
    </w:p>
    <w:sectPr w:rsidR="001746D1" w:rsidRPr="0005573B" w:rsidSect="00776343">
      <w:pgSz w:w="11906" w:h="16838"/>
      <w:pgMar w:top="142" w:right="1800" w:bottom="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B0FE3"/>
    <w:multiLevelType w:val="hybridMultilevel"/>
    <w:tmpl w:val="348E7D3E"/>
    <w:lvl w:ilvl="0" w:tplc="88E05B4E">
      <w:numFmt w:val="bullet"/>
      <w:lvlText w:val="-"/>
      <w:lvlJc w:val="left"/>
      <w:pPr>
        <w:ind w:left="-832" w:hanging="360"/>
      </w:pPr>
      <w:rPr>
        <w:rFonts w:asciiTheme="minorHAnsi" w:eastAsiaTheme="minorHAnsi" w:hAnsiTheme="minorHAnsi" w:cs="Guttman Yad-Brush" w:hint="default"/>
        <w:b/>
      </w:rPr>
    </w:lvl>
    <w:lvl w:ilvl="1" w:tplc="04090003" w:tentative="1">
      <w:start w:val="1"/>
      <w:numFmt w:val="bullet"/>
      <w:lvlText w:val="o"/>
      <w:lvlJc w:val="left"/>
      <w:pPr>
        <w:ind w:left="-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D1"/>
    <w:rsid w:val="00000AD0"/>
    <w:rsid w:val="00007704"/>
    <w:rsid w:val="0003449A"/>
    <w:rsid w:val="0005573B"/>
    <w:rsid w:val="00074C44"/>
    <w:rsid w:val="001746D1"/>
    <w:rsid w:val="001A2AE4"/>
    <w:rsid w:val="001F1A42"/>
    <w:rsid w:val="002621A4"/>
    <w:rsid w:val="00425311"/>
    <w:rsid w:val="00446FDB"/>
    <w:rsid w:val="004A3EFC"/>
    <w:rsid w:val="004C0078"/>
    <w:rsid w:val="004C3A1A"/>
    <w:rsid w:val="004D735E"/>
    <w:rsid w:val="005314B0"/>
    <w:rsid w:val="00565C79"/>
    <w:rsid w:val="0072739A"/>
    <w:rsid w:val="00742DF7"/>
    <w:rsid w:val="00776343"/>
    <w:rsid w:val="007A74AE"/>
    <w:rsid w:val="007B5F70"/>
    <w:rsid w:val="007F6EBA"/>
    <w:rsid w:val="00830BDE"/>
    <w:rsid w:val="008A1AC0"/>
    <w:rsid w:val="00914AC2"/>
    <w:rsid w:val="009839A7"/>
    <w:rsid w:val="009918F7"/>
    <w:rsid w:val="009C607A"/>
    <w:rsid w:val="009E6C22"/>
    <w:rsid w:val="00A2696E"/>
    <w:rsid w:val="00A45ED6"/>
    <w:rsid w:val="00AD3014"/>
    <w:rsid w:val="00AD62EA"/>
    <w:rsid w:val="00B03693"/>
    <w:rsid w:val="00BA0045"/>
    <w:rsid w:val="00C41BD9"/>
    <w:rsid w:val="00C710A6"/>
    <w:rsid w:val="00CA1340"/>
    <w:rsid w:val="00CD11EA"/>
    <w:rsid w:val="00CF54D7"/>
    <w:rsid w:val="00D10F84"/>
    <w:rsid w:val="00D55DED"/>
    <w:rsid w:val="00D73AD9"/>
    <w:rsid w:val="00D769DA"/>
    <w:rsid w:val="00D8382A"/>
    <w:rsid w:val="00DA3FE0"/>
    <w:rsid w:val="00DC2B74"/>
    <w:rsid w:val="00E076E7"/>
    <w:rsid w:val="00E26D75"/>
    <w:rsid w:val="00E37944"/>
    <w:rsid w:val="00E37BA0"/>
    <w:rsid w:val="00E72635"/>
    <w:rsid w:val="00E927F9"/>
    <w:rsid w:val="00EF76B5"/>
    <w:rsid w:val="00F517C9"/>
    <w:rsid w:val="00F86AD3"/>
    <w:rsid w:val="00FC64D3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kor">
    <w:name w:val="makor"/>
    <w:basedOn w:val="a0"/>
    <w:rsid w:val="005314B0"/>
  </w:style>
  <w:style w:type="paragraph" w:styleId="a3">
    <w:name w:val="Balloon Text"/>
    <w:basedOn w:val="a"/>
    <w:link w:val="a4"/>
    <w:uiPriority w:val="99"/>
    <w:semiHidden/>
    <w:unhideWhenUsed/>
    <w:rsid w:val="0053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314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1AC0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FC64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uq">
    <w:name w:val="psuq"/>
    <w:basedOn w:val="a0"/>
    <w:rsid w:val="00FC64D3"/>
  </w:style>
  <w:style w:type="character" w:customStyle="1" w:styleId="apple-converted-space">
    <w:name w:val="apple-converted-space"/>
    <w:basedOn w:val="a0"/>
    <w:rsid w:val="00FC64D3"/>
  </w:style>
  <w:style w:type="paragraph" w:styleId="a6">
    <w:name w:val="caption"/>
    <w:basedOn w:val="a"/>
    <w:next w:val="a"/>
    <w:uiPriority w:val="35"/>
    <w:semiHidden/>
    <w:unhideWhenUsed/>
    <w:qFormat/>
    <w:rsid w:val="00B0369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kor">
    <w:name w:val="makor"/>
    <w:basedOn w:val="a0"/>
    <w:rsid w:val="005314B0"/>
  </w:style>
  <w:style w:type="paragraph" w:styleId="a3">
    <w:name w:val="Balloon Text"/>
    <w:basedOn w:val="a"/>
    <w:link w:val="a4"/>
    <w:uiPriority w:val="99"/>
    <w:semiHidden/>
    <w:unhideWhenUsed/>
    <w:rsid w:val="0053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314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1AC0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FC64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uq">
    <w:name w:val="psuq"/>
    <w:basedOn w:val="a0"/>
    <w:rsid w:val="00FC64D3"/>
  </w:style>
  <w:style w:type="character" w:customStyle="1" w:styleId="apple-converted-space">
    <w:name w:val="apple-converted-space"/>
    <w:basedOn w:val="a0"/>
    <w:rsid w:val="00FC64D3"/>
  </w:style>
  <w:style w:type="paragraph" w:styleId="a6">
    <w:name w:val="caption"/>
    <w:basedOn w:val="a"/>
    <w:next w:val="a"/>
    <w:uiPriority w:val="35"/>
    <w:semiHidden/>
    <w:unhideWhenUsed/>
    <w:qFormat/>
    <w:rsid w:val="00B0369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שפייר</cp:lastModifiedBy>
  <cp:revision>4</cp:revision>
  <dcterms:created xsi:type="dcterms:W3CDTF">2015-10-04T09:58:00Z</dcterms:created>
  <dcterms:modified xsi:type="dcterms:W3CDTF">2015-10-04T10:12:00Z</dcterms:modified>
</cp:coreProperties>
</file>